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D4" w:rsidRDefault="00FE72D4" w:rsidP="00FE72D4">
      <w:pPr>
        <w:jc w:val="both"/>
        <w:rPr>
          <w:rFonts w:ascii="Times Roman" w:hAnsi="Times Roman"/>
          <w:i/>
          <w:sz w:val="20"/>
          <w:szCs w:val="20"/>
        </w:rPr>
      </w:pPr>
    </w:p>
    <w:p w:rsidR="00FE72D4" w:rsidRDefault="00FE72D4" w:rsidP="00FE72D4">
      <w:pPr>
        <w:jc w:val="both"/>
        <w:rPr>
          <w:rFonts w:ascii="Times Roman" w:hAnsi="Times Roman"/>
          <w:i/>
          <w:sz w:val="20"/>
          <w:szCs w:val="20"/>
        </w:rPr>
      </w:pPr>
    </w:p>
    <w:p w:rsidR="00FE72D4" w:rsidRDefault="00FE72D4" w:rsidP="00FE72D4">
      <w:pPr>
        <w:widowControl w:val="0"/>
        <w:autoSpaceDE w:val="0"/>
        <w:autoSpaceDN w:val="0"/>
        <w:adjustRightInd w:val="0"/>
        <w:jc w:val="center"/>
        <w:rPr>
          <w:rFonts w:ascii="Times Roman" w:hAnsi="Times Roman"/>
          <w:b/>
          <w:sz w:val="20"/>
          <w:szCs w:val="20"/>
        </w:rPr>
      </w:pPr>
      <w:r>
        <w:rPr>
          <w:rFonts w:ascii="Times Roman" w:hAnsi="Times Roman"/>
          <w:b/>
          <w:sz w:val="20"/>
          <w:szCs w:val="20"/>
        </w:rPr>
        <w:t>Litterulae – litterulae.fr</w:t>
      </w:r>
    </w:p>
    <w:p w:rsidR="00FE72D4" w:rsidRDefault="00FE72D4" w:rsidP="00FE72D4">
      <w:pPr>
        <w:widowControl w:val="0"/>
        <w:autoSpaceDE w:val="0"/>
        <w:autoSpaceDN w:val="0"/>
        <w:adjustRightInd w:val="0"/>
        <w:jc w:val="center"/>
        <w:rPr>
          <w:rFonts w:ascii="Times Roman" w:hAnsi="Times Roman"/>
          <w:b/>
          <w:sz w:val="20"/>
          <w:szCs w:val="20"/>
        </w:rPr>
      </w:pPr>
    </w:p>
    <w:p w:rsidR="00FE72D4" w:rsidRPr="00562030" w:rsidRDefault="00FE72D4" w:rsidP="00FE72D4">
      <w:pPr>
        <w:widowControl w:val="0"/>
        <w:autoSpaceDE w:val="0"/>
        <w:autoSpaceDN w:val="0"/>
        <w:adjustRightInd w:val="0"/>
        <w:jc w:val="both"/>
        <w:rPr>
          <w:rFonts w:ascii="Times Roman" w:hAnsi="Times Roman"/>
          <w:sz w:val="20"/>
          <w:szCs w:val="20"/>
        </w:rPr>
      </w:pPr>
      <w:r w:rsidRPr="00562030">
        <w:rPr>
          <w:rFonts w:ascii="Times Roman" w:hAnsi="Times Roman"/>
          <w:b/>
          <w:sz w:val="20"/>
          <w:szCs w:val="20"/>
        </w:rPr>
        <w:t>B. Stendhal</w:t>
      </w:r>
      <w:r w:rsidRPr="00562030">
        <w:rPr>
          <w:rFonts w:ascii="Times Roman" w:hAnsi="Times Roman"/>
          <w:i/>
          <w:sz w:val="20"/>
          <w:szCs w:val="20"/>
        </w:rPr>
        <w:t xml:space="preserve"> </w:t>
      </w:r>
      <w:r w:rsidRPr="00562030">
        <w:rPr>
          <w:rFonts w:ascii="Times Roman" w:hAnsi="Times Roman"/>
          <w:b/>
          <w:i/>
          <w:sz w:val="20"/>
          <w:szCs w:val="20"/>
        </w:rPr>
        <w:t>Le Rouge et le noir</w:t>
      </w:r>
      <w:r>
        <w:rPr>
          <w:rFonts w:ascii="Times Roman" w:hAnsi="Times Roman"/>
          <w:sz w:val="20"/>
          <w:szCs w:val="20"/>
        </w:rPr>
        <w:t>, 1830</w:t>
      </w:r>
    </w:p>
    <w:p w:rsidR="00FE72D4" w:rsidRDefault="00FE72D4" w:rsidP="00FE72D4">
      <w:pPr>
        <w:jc w:val="both"/>
        <w:rPr>
          <w:rFonts w:ascii="Times Roman" w:hAnsi="Times Roman"/>
          <w:i/>
          <w:sz w:val="20"/>
          <w:szCs w:val="20"/>
        </w:rPr>
      </w:pPr>
      <w:bookmarkStart w:id="0" w:name="_GoBack"/>
      <w:bookmarkEnd w:id="0"/>
    </w:p>
    <w:p w:rsidR="00FE72D4" w:rsidRPr="00562030" w:rsidRDefault="00FE72D4" w:rsidP="00FE72D4">
      <w:pPr>
        <w:jc w:val="both"/>
        <w:rPr>
          <w:rFonts w:ascii="Times Roman" w:hAnsi="Times Roman"/>
          <w:i/>
          <w:sz w:val="20"/>
          <w:szCs w:val="20"/>
        </w:rPr>
      </w:pPr>
      <w:r w:rsidRPr="00562030">
        <w:rPr>
          <w:rFonts w:ascii="Times Roman" w:hAnsi="Times Roman"/>
          <w:i/>
          <w:sz w:val="20"/>
          <w:szCs w:val="20"/>
        </w:rPr>
        <w:t>La première rencontre entre Julien Sorel et Mme de Rênal fait irrésistiblement penser à la première rencontre entre Rousseau et Mme de Warens, que l’on relira rapidement pour commencer :</w:t>
      </w:r>
    </w:p>
    <w:p w:rsidR="00FE72D4" w:rsidRPr="00562030" w:rsidRDefault="00FE72D4" w:rsidP="00FE72D4">
      <w:pPr>
        <w:widowControl w:val="0"/>
        <w:autoSpaceDE w:val="0"/>
        <w:autoSpaceDN w:val="0"/>
        <w:adjustRightInd w:val="0"/>
        <w:jc w:val="both"/>
        <w:rPr>
          <w:rFonts w:ascii="Times Roman" w:hAnsi="Times Roman" w:cs="Helvetica"/>
          <w:b/>
          <w:i/>
          <w:color w:val="1C1C1C"/>
          <w:sz w:val="20"/>
          <w:szCs w:val="20"/>
        </w:rPr>
      </w:pPr>
    </w:p>
    <w:p w:rsidR="00FE72D4" w:rsidRPr="00562030" w:rsidRDefault="00FE72D4" w:rsidP="00FE72D4">
      <w:pPr>
        <w:widowControl w:val="0"/>
        <w:autoSpaceDE w:val="0"/>
        <w:autoSpaceDN w:val="0"/>
        <w:adjustRightInd w:val="0"/>
        <w:jc w:val="both"/>
        <w:rPr>
          <w:rFonts w:ascii="Times Roman" w:hAnsi="Times Roman" w:cs="Helvetica"/>
          <w:b/>
          <w:i/>
          <w:color w:val="1C1C1C"/>
          <w:sz w:val="20"/>
          <w:szCs w:val="20"/>
        </w:rPr>
      </w:pPr>
      <w:r w:rsidRPr="00562030">
        <w:rPr>
          <w:rFonts w:ascii="Times Roman" w:hAnsi="Times Roman" w:cs="Helvetica"/>
          <w:b/>
          <w:i/>
          <w:color w:val="1C1C1C"/>
          <w:sz w:val="20"/>
          <w:szCs w:val="20"/>
        </w:rPr>
        <w:t>Confessions, Livre II</w:t>
      </w:r>
    </w:p>
    <w:p w:rsidR="00FE72D4" w:rsidRDefault="00FE72D4" w:rsidP="00FE72D4">
      <w:pPr>
        <w:widowControl w:val="0"/>
        <w:autoSpaceDE w:val="0"/>
        <w:autoSpaceDN w:val="0"/>
        <w:adjustRightInd w:val="0"/>
        <w:jc w:val="both"/>
        <w:rPr>
          <w:rFonts w:ascii="Times Roman" w:hAnsi="Times Roman" w:cs="Helvetica"/>
          <w:i/>
          <w:color w:val="1C1C1C"/>
          <w:sz w:val="20"/>
          <w:szCs w:val="20"/>
        </w:rPr>
      </w:pPr>
      <w:r w:rsidRPr="00562030">
        <w:rPr>
          <w:rFonts w:ascii="Times Roman" w:hAnsi="Times Roman" w:cs="Helvetica"/>
          <w:i/>
          <w:color w:val="1C1C1C"/>
          <w:sz w:val="20"/>
          <w:szCs w:val="20"/>
        </w:rPr>
        <w:t xml:space="preserve">Jean-Jacques, échappé de Genève, se convertit au catholicisme pour trouver un </w:t>
      </w:r>
      <w:r>
        <w:rPr>
          <w:rFonts w:ascii="Times Roman" w:hAnsi="Times Roman" w:cs="Helvetica"/>
          <w:i/>
          <w:color w:val="1C1C1C"/>
          <w:sz w:val="20"/>
          <w:szCs w:val="20"/>
        </w:rPr>
        <w:t>abri</w:t>
      </w:r>
      <w:r w:rsidRPr="00562030">
        <w:rPr>
          <w:rFonts w:ascii="Times Roman" w:hAnsi="Times Roman" w:cs="Helvetica"/>
          <w:i/>
          <w:color w:val="1C1C1C"/>
          <w:sz w:val="20"/>
          <w:szCs w:val="20"/>
        </w:rPr>
        <w:t>. Un prêtre, M. de Pontverre, l'envoie à Annecy chez Mme de Warens.</w:t>
      </w:r>
    </w:p>
    <w:p w:rsidR="00FE72D4" w:rsidRPr="00562030" w:rsidRDefault="00FE72D4" w:rsidP="00FE72D4">
      <w:pPr>
        <w:widowControl w:val="0"/>
        <w:autoSpaceDE w:val="0"/>
        <w:autoSpaceDN w:val="0"/>
        <w:adjustRightInd w:val="0"/>
        <w:jc w:val="both"/>
        <w:rPr>
          <w:rFonts w:ascii="Times Roman" w:hAnsi="Times Roman" w:cs="Helvetica"/>
          <w:i/>
          <w:color w:val="1C1C1C"/>
          <w:sz w:val="20"/>
          <w:szCs w:val="20"/>
        </w:rPr>
      </w:pP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J’arrive enfin : je vois madame de Warens. Cette époque de ma vie a décidé de mon caractère ; je ne puis me résoudre à la passer légèrement. J’étais au milieu de ma seizième année. Sans être ce qu’on appelle un beau garçon, j’étais bien pris dans ma petite taille, j’avais un joli pied, une jambe fine, l’air dégagé, la physionomie animée, la bouche mignonne, les sourcils et les cheveux noirs, les yeux petits et même enfoncés, mais qui lançaient avec force le feu dont mon sang était embrasé. Malheureusement je ne savais rien de tout cela, et de ma vie il ne m’est arrivé de songer à ma figure que lorsqu’il n’était plus temps d’en tirer parti. Ainsi j’avais avec la timidité de mon âge celle d’un naturel très aimant, toujours troublé par la crainte de déplaire. D’ailleurs, quoique j’eusse l’esprit assez orné,</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n’ayant jamais vu le monde, je manquais totalement de manières ; et mes connaissances loin d’y suppléer, ne servaient qu’à m’intimider davantage en me faisant sentir combien j’en manquais.</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Craignant donc que mon abord ne prévînt pas en ma faveur, je pris autrement mes avantages, et je fis une belle lettre en style d’orateur, où, cousant des phrases de livres avec des locutions d’apprenti, je déployais toute mon éloquence pour capter la bienveillance de madame de Warens. J’enfermai la lettre de M. de Pontverre dans la mienne, et je partis pour cette terrible audience. Je ne trouvai point madame de Warens ; on me dit qu’elle venait de sortir pour aller à l’église. C’était le jour des Rameaux de l’année 1728. Je cours pour la suivre : je la vois, je l’atteins, je lui parle… Je dois me souvenir du lieu, je l’ai souvent depuis mouillé de mes larmes et couvert de mes baisers. Que ne puis-je entourer d’un balustre d’or cette heureuse place ! que n’y puis-je attirer les hommages de toute la terre ! Quiconque aime à honorer les monuments du salut des hommes n’en devrait approcher qu’à genoux.</w:t>
      </w:r>
    </w:p>
    <w:p w:rsidR="00FE72D4" w:rsidRPr="00562030" w:rsidRDefault="00FE72D4" w:rsidP="00FE72D4">
      <w:pPr>
        <w:jc w:val="both"/>
        <w:rPr>
          <w:rFonts w:ascii="Times Roman" w:hAnsi="Times Roman" w:cs="Helvetica"/>
          <w:color w:val="1C1C1C"/>
          <w:sz w:val="20"/>
          <w:szCs w:val="20"/>
        </w:rPr>
      </w:pPr>
      <w:r w:rsidRPr="00562030">
        <w:rPr>
          <w:rFonts w:ascii="Times Roman" w:hAnsi="Times Roman" w:cs="Helvetica"/>
          <w:color w:val="1C1C1C"/>
          <w:sz w:val="20"/>
          <w:szCs w:val="20"/>
        </w:rPr>
        <w:t>C’était un passage derrière sa maison, entre un ruisseau à main droite qui la séparait du jardin et le mur de la cour à gauche, conduisant par une fausse porte à l’église des cordeliers. Prête à entrer dans cette porte, madame de Warens se retourne à ma voix. Que devins-je à cette vue ! Je m’étais figuré une vieille dévote bien rechignée ; la bonne dame de M. de Pontverre ne pouvait être autre chose à mon avis. Je vois un visage pétri de grâces, de beaux yeux bleus pleins de douceur, un teint éblouissant, le contour d’une gorge enchanteresse. Rien n’échappa au rapide coup d’œil du jeune prosélyte ; car je devins à l’instant le sien, sûr qu’une religion prêchée par de tels missionnaires ne pouvait manquer de mener en paradis. Elle prend en souriant la lettre que je lui présente d’une main tremblante, l’ouvre, jette un coup d’œil sur celle de M. de Pontverre, revient à la mienne, qu’elle lit tout entière, et qu’elle eût relue encore si son laquais ne l’eût avertie qu’il était temps d’entrer. Eh ! mon enfant, me dit-elle d’un ton qui me fit tressaillir, vous voilà courant le pays bien jeune ; c’est dommage en vérité. Puis, sans attendre ma réponse, elle ajouta : Allez chez moi m’attendre ; dites qu’on vous donne à déjeuner ; après la messe j’irai causer avec vous.</w:t>
      </w:r>
    </w:p>
    <w:p w:rsidR="00FE72D4" w:rsidRPr="00562030" w:rsidRDefault="00FE72D4" w:rsidP="00FE72D4">
      <w:pPr>
        <w:jc w:val="both"/>
        <w:rPr>
          <w:rFonts w:ascii="Times Roman" w:hAnsi="Times Roman" w:cs="Helvetica"/>
          <w:color w:val="1C1C1C"/>
          <w:sz w:val="20"/>
          <w:szCs w:val="20"/>
        </w:rPr>
      </w:pPr>
    </w:p>
    <w:p w:rsidR="00FE72D4" w:rsidRPr="00562030" w:rsidRDefault="00FE72D4" w:rsidP="00FE72D4">
      <w:pPr>
        <w:jc w:val="both"/>
        <w:rPr>
          <w:rFonts w:ascii="Times Roman" w:hAnsi="Times Roman" w:cs="Helvetica"/>
          <w:b/>
          <w:i/>
          <w:color w:val="1C1C1C"/>
          <w:sz w:val="20"/>
          <w:szCs w:val="20"/>
        </w:rPr>
      </w:pPr>
      <w:r w:rsidRPr="00562030">
        <w:rPr>
          <w:rFonts w:ascii="Times Roman" w:hAnsi="Times Roman" w:cs="Helvetica"/>
          <w:b/>
          <w:i/>
          <w:color w:val="1C1C1C"/>
          <w:sz w:val="20"/>
          <w:szCs w:val="20"/>
        </w:rPr>
        <w:t>Le Rouge et le noir</w:t>
      </w:r>
    </w:p>
    <w:p w:rsidR="00FE72D4" w:rsidRPr="00562030" w:rsidRDefault="00FE72D4" w:rsidP="00FE72D4">
      <w:pPr>
        <w:jc w:val="both"/>
        <w:rPr>
          <w:rFonts w:ascii="Times Roman" w:hAnsi="Times Roman"/>
          <w:i/>
          <w:sz w:val="20"/>
          <w:szCs w:val="20"/>
        </w:rPr>
      </w:pPr>
      <w:r w:rsidRPr="00562030">
        <w:rPr>
          <w:rFonts w:ascii="Times Roman" w:hAnsi="Times Roman" w:cs="Helvetica"/>
          <w:i/>
          <w:color w:val="1C1C1C"/>
          <w:sz w:val="20"/>
          <w:szCs w:val="20"/>
        </w:rPr>
        <w:t>Julien, trop instruit pour rester dans sa famille d'artisans, vient de trouver un premier emploi, celui de précepteur des enfants de M. et Mme de Rênal.</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V</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Malgré ses belles résolutions, dès qu’il l’aperçut à vingt pas de lui, il fut saisi d’une invincible timidité. La grille de fer était ouverte, elle lui semblait magnifique, il fallait entrer là-dedans.</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Julien n’était pas la seule personne dont le cœur fût troublé par son arrivée dans cette maison. L’extrême timidité de Mme de Rênal était déconcertée par l’idée de cet étranger, qui, d’après ses fonctions, allait se trouver constamment entre elle et ses enfants. Elle était accoutumée à avoir ses fils couchés dans sa chambre. Le matin, bien des larmes avaient coulé quand elle avait vu transporter leurs petits lits dans l’appartement destiné au précepteur. Ce fut en vain qu’elle demanda à son mari que le lit de Stanislas-Xavier, le plus jeune, fût reporté dans sa chambre.</w:t>
      </w:r>
    </w:p>
    <w:p w:rsidR="00FE72D4" w:rsidRPr="00562030" w:rsidRDefault="00FE72D4" w:rsidP="00FE72D4">
      <w:pPr>
        <w:pStyle w:val="ListParagraph"/>
        <w:ind w:left="0"/>
        <w:jc w:val="both"/>
        <w:rPr>
          <w:rFonts w:ascii="Times Roman" w:hAnsi="Times Roman" w:cs="Helvetica"/>
          <w:color w:val="1C1C1C"/>
          <w:sz w:val="20"/>
          <w:szCs w:val="20"/>
        </w:rPr>
      </w:pPr>
      <w:r w:rsidRPr="00562030">
        <w:rPr>
          <w:rFonts w:ascii="Times Roman" w:hAnsi="Times Roman" w:cs="Helvetica"/>
          <w:color w:val="1C1C1C"/>
          <w:sz w:val="20"/>
          <w:szCs w:val="20"/>
        </w:rPr>
        <w:lastRenderedPageBreak/>
        <w:t>La délicatesse de femme était poussée à un point excessif chez Mme de Rênal. Elle se faisait l’image la plus désagréable d’un être grossier et mal peigné, chargé de gronder ses enfants, uniquement parce qu’il savait le latin, un langage barbare pour lequel on fouetterait ses fils.</w:t>
      </w:r>
    </w:p>
    <w:p w:rsidR="00FE72D4" w:rsidRPr="00562030" w:rsidRDefault="00FE72D4" w:rsidP="00FE72D4">
      <w:pPr>
        <w:pStyle w:val="ListParagraph"/>
        <w:ind w:left="0"/>
        <w:rPr>
          <w:rFonts w:ascii="Times Roman" w:hAnsi="Times Roman" w:cs="Helvetica"/>
          <w:color w:val="1C1C1C"/>
          <w:sz w:val="20"/>
          <w:szCs w:val="20"/>
        </w:rPr>
      </w:pPr>
      <w:r w:rsidRPr="00562030">
        <w:rPr>
          <w:rFonts w:ascii="Times Roman" w:hAnsi="Times Roman" w:cs="Helvetica"/>
          <w:color w:val="1C1C1C"/>
          <w:sz w:val="20"/>
          <w:szCs w:val="20"/>
        </w:rPr>
        <w:t>VI</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Avec la vivacité et la grâce qui lui étaient naturelles quand elle était loin des regards des hommes, madame de Rênal sortait par la porte-fenêtre du salon qui donnait sur le jardin, quand elle aperçut près de la porte d’entrée la figure d’un jeune paysan presque encore enfant, extrêmement pâle et qui venait de pleurer. Il était en chemise bien blanche, et avait sous le bras une veste fort propre de ratine violette.</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Le teint de ce petit paysan était si blanc, ses yeux si doux, que l’esprit un peu romanesque de madame de Rênal eut d’abord l’idée que ce pouvait être une jeune fille déguisée, qui venait demander quelque grâce à M. le maire. Elle eut pitié de cette pauvre créature, arrêtée à la porte d’entrée, et qui évidemment n’osait pas lever la main jusqu’à la sonnette. Madame de Rênal s’approcha, distraite un instant de l’amer chagrin que lui donnait l’arrivée du précepteur. Julien, tourné vers la porte, ne la voyait pas s’avancer. Il tressaillit quand une voix douce dit tout près de son oreille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Que voulez-vous ici, mon enfant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Julien se tourna vivement, et frappé du regard si rempli de grâce de madame de Rênal, il oublia une partie de sa timidité. Bientôt, étonné de sa beauté, il oublia tout, même ce qu’il venait faire. Madame de Rênal avait répété sa question.</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Je viens pour être précepteur, madame, lui dit-il enfin, tout honteux de ses larmes qu’il essuyait de son mieux.</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Madame de Rênal resta interdite ; ils étaient fort près l’un de l’autre à se regarder. Julien n’avait jamais vu un être aussi bien vêtu et surtout une femme avec un teint si éblouissant, lui parler d’un air doux. Madame de Rênal regardait les grosses larmes, qui s’étaient arrêtées sur les joues si pâles d’abord et maintenant si roses de ce jeune paysan. Bientôt elle se mit à rire, avec toute la gaieté folle d’une jeune fille ; elle se moquait d’elle-même et ne pouvait se figurer tout son bonheur. Quoi, c’était là ce précepteur qu’elle s’était figuré comme un prêtre sale et mal vêtu, qui viendrait gronder et fouetter ses enfants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Quoi, monsieur, lui dit-elle enfin, vous savez le latin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Ce mot de monsieur étonna si fort Julien qu’il réfléchit un instant.</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Oui, madame, dit-il timidement. Mme de Rênal était si heureuse, qu’elle osa dire à Julien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Vous ne gronderez pas trop ces pauvres enfants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Moi, les gronder, dit Julien étonné, et pourquoi ?</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N’est-ce pas, monsieur, ajouta-t-elle après un petit silence et d’une voix dont chaque instant augmentait l’émotion, vous serez bon pour eux, vous me le promettez ?</w:t>
      </w:r>
    </w:p>
    <w:p w:rsidR="00FE72D4" w:rsidRPr="00562030" w:rsidRDefault="00FE72D4" w:rsidP="00FE72D4">
      <w:pPr>
        <w:pStyle w:val="ListParagraph"/>
        <w:ind w:left="0"/>
        <w:jc w:val="both"/>
        <w:rPr>
          <w:rFonts w:ascii="Times Roman" w:hAnsi="Times Roman" w:cs="Helvetica"/>
          <w:color w:val="1C1C1C"/>
          <w:sz w:val="20"/>
          <w:szCs w:val="20"/>
        </w:rPr>
      </w:pPr>
      <w:r w:rsidRPr="00562030">
        <w:rPr>
          <w:rFonts w:ascii="Times Roman" w:hAnsi="Times Roman" w:cs="Helvetica"/>
          <w:color w:val="1C1C1C"/>
          <w:sz w:val="20"/>
          <w:szCs w:val="20"/>
        </w:rPr>
        <w:t>S’entendre appeler de nouveau monsieur, bien sérieusement, et par une dame si bien vêtue était au-dessus de toutes les prévisions de Julien : dans tous les châteaux en Espagne de sa jeunesse, il s’était dit qu’aucune dame comme il faut ne daignerait lui parler que quand il aurait un bel uniforme. Mme de Rênal de son côté était complètement trompée par la beauté du teint, les grands yeux noirs de Julien et ses jolis cheveux qui frisaient plus qu’à l’ordinaire parce que pour se rafraîchir il venait de plonger la tête dans le bassin de la fontaine publique. À sa grande joie elle trouvait l’air timide d’une jeune fille à ce fatal précepteur, dont elle avait tant redouté pour ses enfants la dureté et l’air rébarbatif. Pour l’âme si paisible de Mme de Rênal, le contraste de ses craintes et de ce qu’elle voyait fut un grand événement. Enfin elle revint de sa surprise. Elle fut étonnée de se trouver ainsi à la porte de sa maison avec ce jeune homme presque en chemise et si près de lui.</w:t>
      </w:r>
    </w:p>
    <w:p w:rsidR="00FE72D4" w:rsidRPr="00562030" w:rsidRDefault="00FE72D4" w:rsidP="00FE72D4">
      <w:pPr>
        <w:pStyle w:val="ListParagraph"/>
        <w:ind w:left="0"/>
        <w:jc w:val="both"/>
        <w:rPr>
          <w:rFonts w:ascii="Times Roman" w:hAnsi="Times Roman" w:cs="Helvetica"/>
          <w:color w:val="1C1C1C"/>
          <w:sz w:val="20"/>
          <w:szCs w:val="20"/>
        </w:rPr>
      </w:pPr>
    </w:p>
    <w:p w:rsidR="00FE72D4" w:rsidRPr="00562030" w:rsidRDefault="00FE72D4" w:rsidP="00FE72D4">
      <w:pPr>
        <w:rPr>
          <w:rFonts w:ascii="Times Roman" w:eastAsiaTheme="minorHAnsi" w:hAnsi="Times Roman" w:cs="Helvetica"/>
          <w:i/>
          <w:color w:val="1C1C1C"/>
          <w:sz w:val="20"/>
          <w:szCs w:val="20"/>
          <w:lang w:eastAsia="en-US"/>
        </w:rPr>
      </w:pPr>
      <w:r w:rsidRPr="00562030">
        <w:rPr>
          <w:rFonts w:ascii="Times Roman" w:hAnsi="Times Roman" w:cs="Helvetica"/>
          <w:i/>
          <w:color w:val="1C1C1C"/>
          <w:sz w:val="20"/>
          <w:szCs w:val="20"/>
        </w:rPr>
        <w:t>Même atmosphère rousseauiste dans le passage qui suit, cette fois avec des références diffuses à l’ensemble de l’œuvre de Rousseau, depuis la Nouvelle Héloïse (les deux amies, le précepteur des enfants, etc.) aux Confessions (la marche en montagne, l’éloge de la solitude) et jusqu’aux Rêveries du Promeneur Solitaire (le paysage romantique)</w:t>
      </w:r>
    </w:p>
    <w:p w:rsidR="00FE72D4" w:rsidRPr="00562030" w:rsidRDefault="00FE72D4" w:rsidP="00FE72D4">
      <w:pPr>
        <w:pStyle w:val="ListParagraph"/>
        <w:ind w:left="0"/>
        <w:jc w:val="both"/>
        <w:rPr>
          <w:rFonts w:ascii="Times Roman" w:hAnsi="Times Roman" w:cs="Helvetica"/>
          <w:color w:val="1C1C1C"/>
          <w:sz w:val="20"/>
          <w:szCs w:val="20"/>
        </w:rPr>
      </w:pPr>
      <w:r w:rsidRPr="00562030">
        <w:rPr>
          <w:rFonts w:ascii="Times Roman" w:hAnsi="Times Roman" w:cs="Helvetica"/>
          <w:color w:val="1C1C1C"/>
          <w:sz w:val="20"/>
          <w:szCs w:val="20"/>
        </w:rPr>
        <w:t>VIII</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xml:space="preserve">Elle ramena à Vergy une jeune femme de ses parentes. Depuis son mariage, Mme de Rênal s’était liée insensiblement avec Mme Derville qui autrefois avait été sa compagne au </w:t>
      </w:r>
      <w:r w:rsidRPr="00562030">
        <w:rPr>
          <w:rFonts w:ascii="Times Roman" w:hAnsi="Times Roman" w:cs="Helvetica"/>
          <w:i/>
          <w:iCs/>
          <w:color w:val="1C1C1C"/>
          <w:sz w:val="20"/>
          <w:szCs w:val="20"/>
        </w:rPr>
        <w:t>Sacré-Cœur</w:t>
      </w:r>
      <w:r w:rsidRPr="00562030">
        <w:rPr>
          <w:rFonts w:ascii="Times Roman" w:hAnsi="Times Roman" w:cs="Helvetica"/>
          <w:color w:val="1C1C1C"/>
          <w:sz w:val="20"/>
          <w:szCs w:val="20"/>
        </w:rPr>
        <w:t>.</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Mme Derville riait beaucoup de ce qu’elle appelait les idées folles de sa cousine : Seule, jamais je n’y penserais, disait-elle. Ces idées imprévues qu’on eût appelées saillies à Paris, Mme de Rênal en avait honte comme d’une sottise, quand elle était avec son mari ; mais la présence de Mme Derville lui donnait du courage. Elle lui disait d’abord ses pensées d’une voix timide ; quand ces dames était longtemps seules, l’esprit de Mme de Rênal s’animait, et une longue matinée solitaire passait comme un instant et laissait les deux amies fort gaies. À ce voyage, la raisonnable Mme Derville trouva sa cousine beaucoup moins gaie et beaucoup plus heureuse.</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Julien, de son côté, avait vécu en véritable enfant depuis son séjour à la campagne, aussi heureux de courir à la suite des papillons que ses élèves. Après tant de contrainte et de politique habile, seul, loin des regards des hommes, et, par instinct, ne craignant point Mme de Rênal, il se livrait au plaisir d’exister, si vif à cet âge, et au milieu des plus belles montagnes du monde.</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Dès l’arrivée de Mme Derville, il sembla à Julien qu’elle était son amie ; il se hâta de lui montrer le point de vue que l’on a à l’extrémité de la nouvelle allée sous les grands noyers ; dans le fait il est égal, si ce n’est supérieur à ce que la Suisse et les lacs d’Italie peuvent offrir de plus admirable. Si l’on monte la côte rapide qui commence à quelques pas de là, on arrive bientôt à de grands précipices bordés par des bois de chênes, qui s’avancent presque jusque sur la rivière. C’est sur les sommets de ces rochers coupés à pic, que Julien, heureux, libre, et même quelque chose de plus, roi de la maison, conduisait les deux amies, et jouissait de leur admiration pour ces aspects sublimes.</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 C’est pour moi comme de la musique de Mozart, disait Mme Derville.</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La jalousie de ses frères, la présence d’un père despote et rempli d’humeur, avaient gâté aux yeux de Julien les campagnes des environs de Verrières. À Vergy, il ne trouvait point de ces souvenirs amers ; pour la première fois de sa vie, il ne voyait point d’ennemi. Quand M. de Rênal était à la ville, ce qui arrivait souvent, il osait lire ; bientôt, au lieu de lire la nuit, et encore en ayant soin de cacher sa lampe au fond d’un vase à fleurs renversé, il put se livrer au sommeil ; le jour dans l’intervalle des leçons des enfants, il venait dans ces rochers avec le livre, unique règle de sa conduite et objet de ses transports. Il y trouvait à la fois bonheur, extase et consolation dans les moments de découragement.</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Certaines choses que Napoléon dit des femmes, plusieurs discussions sur le mérite des romans à la mode sous son règne, lui donnèrent alors, pour la première fois, quelques idées que tout autre jeune homme de son âge aurait eues depuis longtemps.</w:t>
      </w:r>
    </w:p>
    <w:p w:rsidR="00FE72D4" w:rsidRPr="00562030" w:rsidRDefault="00FE72D4" w:rsidP="00FE72D4">
      <w:pPr>
        <w:widowControl w:val="0"/>
        <w:autoSpaceDE w:val="0"/>
        <w:autoSpaceDN w:val="0"/>
        <w:adjustRightInd w:val="0"/>
        <w:jc w:val="both"/>
        <w:rPr>
          <w:rFonts w:ascii="Times Roman" w:hAnsi="Times Roman" w:cs="Helvetica"/>
          <w:color w:val="1C1C1C"/>
          <w:sz w:val="20"/>
          <w:szCs w:val="20"/>
        </w:rPr>
      </w:pPr>
      <w:r w:rsidRPr="00562030">
        <w:rPr>
          <w:rFonts w:ascii="Times Roman" w:hAnsi="Times Roman" w:cs="Helvetica"/>
          <w:color w:val="1C1C1C"/>
          <w:sz w:val="20"/>
          <w:szCs w:val="20"/>
        </w:rPr>
        <w:t>Les grandes chaleurs arrivèrent. On prit l’habitude de passer les soirées sous un immense tilleul à quelques pas de la maison. L’obscurité y était profonde. Un soir, Julien parlait avec action, il jouissait avec délices du plaisir de bien parler et à des femmes jeunes ; en gesticulant, il toucha la main de Mme de Rênal qui était appuyée sur le dos d’une de ces chaises de bois peint que l’on place dans les jardins.</w:t>
      </w:r>
    </w:p>
    <w:p w:rsidR="00FE72D4" w:rsidRPr="00562030" w:rsidRDefault="00FE72D4" w:rsidP="00FE72D4">
      <w:pPr>
        <w:pStyle w:val="ListParagraph"/>
        <w:ind w:left="0"/>
        <w:jc w:val="both"/>
        <w:rPr>
          <w:rFonts w:ascii="Times Roman" w:hAnsi="Times Roman" w:cs="Helvetica"/>
          <w:color w:val="1C1C1C"/>
          <w:sz w:val="20"/>
          <w:szCs w:val="20"/>
        </w:rPr>
      </w:pPr>
      <w:r w:rsidRPr="00562030">
        <w:rPr>
          <w:rFonts w:ascii="Times Roman" w:hAnsi="Times Roman" w:cs="Helvetica"/>
          <w:color w:val="1C1C1C"/>
          <w:sz w:val="20"/>
          <w:szCs w:val="20"/>
        </w:rPr>
        <w:t xml:space="preserve">Cette main se retira bien vite ; mais Julien pensa qu’il était de son </w:t>
      </w:r>
      <w:r w:rsidRPr="00562030">
        <w:rPr>
          <w:rFonts w:ascii="Times Roman" w:hAnsi="Times Roman" w:cs="Helvetica"/>
          <w:i/>
          <w:iCs/>
          <w:color w:val="1C1C1C"/>
          <w:sz w:val="20"/>
          <w:szCs w:val="20"/>
        </w:rPr>
        <w:t>devoir</w:t>
      </w:r>
      <w:r w:rsidRPr="00562030">
        <w:rPr>
          <w:rFonts w:ascii="Times Roman" w:hAnsi="Times Roman" w:cs="Helvetica"/>
          <w:color w:val="1C1C1C"/>
          <w:sz w:val="20"/>
          <w:szCs w:val="20"/>
        </w:rPr>
        <w:t xml:space="preserve"> d’obtenir que l’on ne retirât pas cette main quand il la touchait. L’idée d’un devoir à accomplir, et d’un ridicule ou plutôt d’un sentiment d’infériorité à encourir si l’on n’y parvenait pas, éloigna sur-le-champ tout plaisir de son cœur.</w:t>
      </w:r>
    </w:p>
    <w:p w:rsidR="00FE72D4" w:rsidRPr="00562030" w:rsidRDefault="00FE72D4" w:rsidP="00FE72D4">
      <w:pPr>
        <w:pStyle w:val="ListParagraph"/>
        <w:ind w:left="0"/>
        <w:jc w:val="both"/>
        <w:rPr>
          <w:rFonts w:ascii="Times Roman" w:hAnsi="Times Roman" w:cs="Helvetica"/>
          <w:color w:val="1C1C1C"/>
          <w:sz w:val="20"/>
          <w:szCs w:val="20"/>
        </w:rPr>
      </w:pPr>
    </w:p>
    <w:p w:rsidR="00FE72D4" w:rsidRPr="00562030" w:rsidRDefault="00FE72D4" w:rsidP="00FE72D4">
      <w:pPr>
        <w:jc w:val="both"/>
        <w:rPr>
          <w:rFonts w:ascii="Times Roman" w:eastAsiaTheme="minorHAnsi" w:hAnsi="Times Roman" w:cs="Helvetica"/>
          <w:i/>
          <w:color w:val="1C1C1C"/>
          <w:sz w:val="20"/>
          <w:szCs w:val="20"/>
          <w:lang w:eastAsia="en-US"/>
        </w:rPr>
      </w:pPr>
      <w:r w:rsidRPr="00562030">
        <w:rPr>
          <w:rFonts w:ascii="Times Roman" w:hAnsi="Times Roman" w:cs="Helvetica"/>
          <w:i/>
          <w:color w:val="1C1C1C"/>
          <w:sz w:val="20"/>
          <w:szCs w:val="20"/>
        </w:rPr>
        <w:t xml:space="preserve">On vient de voir avec ces dernières lignes que Julien lui-même peut se laisser aller à ce que Stendhal aurait peut-être appelé un affreux cynisme. C’est que le réalisme est inséparable du romantisme chez Stendhal, et le Rouge ne cesse de dénoncer les manœuvres abjectes des notables de Verrières. M. de Rênal lui même « était d’ailleurs fort poli, excepté lorsqu’on parlait d’argent ». mais on ira chercher le réalisme stendhalien dans </w:t>
      </w:r>
      <w:r w:rsidRPr="00562030">
        <w:rPr>
          <w:rFonts w:ascii="Times Roman" w:hAnsi="Times Roman" w:cs="Helvetica"/>
          <w:b/>
          <w:i/>
          <w:color w:val="1C1C1C"/>
          <w:sz w:val="20"/>
          <w:szCs w:val="20"/>
        </w:rPr>
        <w:t>La Chartreuse de Parme</w:t>
      </w:r>
      <w:r w:rsidRPr="00562030">
        <w:rPr>
          <w:rFonts w:ascii="Times Roman" w:hAnsi="Times Roman" w:cs="Helvetica"/>
          <w:i/>
          <w:color w:val="1C1C1C"/>
          <w:sz w:val="20"/>
          <w:szCs w:val="20"/>
        </w:rPr>
        <w:t xml:space="preserve">, avec la célébrissime évocation de la bataille de Waterloo : réalisme certes dans l’évocation de ce qu’on voit vraiment d’une guerre quand on est un simple soldat, mais l’ironie et l’exaltation des sentiments ne sont jamais absents. </w:t>
      </w:r>
    </w:p>
    <w:p w:rsidR="00FE72D4" w:rsidRPr="00562030" w:rsidRDefault="00FE72D4" w:rsidP="00FE72D4">
      <w:pPr>
        <w:ind w:firstLine="708"/>
        <w:jc w:val="both"/>
        <w:rPr>
          <w:rFonts w:ascii="Times Roman" w:hAnsi="Times Roman"/>
          <w:sz w:val="20"/>
          <w:szCs w:val="20"/>
        </w:rPr>
      </w:pPr>
    </w:p>
    <w:p w:rsidR="00FE72D4" w:rsidRPr="00562030" w:rsidRDefault="00FE72D4" w:rsidP="00FE72D4">
      <w:pPr>
        <w:pStyle w:val="NormalWeb"/>
        <w:spacing w:before="2" w:after="2"/>
        <w:jc w:val="both"/>
        <w:rPr>
          <w:rFonts w:ascii="Times Roman" w:hAnsi="Times Roman"/>
        </w:rPr>
      </w:pPr>
      <w:r w:rsidRPr="00562030">
        <w:rPr>
          <w:rFonts w:ascii="Times Roman" w:hAnsi="Times Roman"/>
        </w:rPr>
        <w:t>Tout à coup on partit au grand galop. Quelques instants après, Fabrice vit, à vingt pas en avant, une terre labourée qui était remuée d’une façon singulière. Le fond des sillons était plein d’eau, et la terre fort humide qui formait la crête de ces sillons, volait en petits fragments noirs lancés à trois ou quatre pieds de haut. Fabrice remarqua en passant cet effet singulier ; puis sa pensée se remit à songer à la gloire du maréchal. Il entendit un cri sec auprès de lui : c’étaient deux hussards qui tombaient atteints par des boulets ; et, lorsqu’il les regarda, ils étaient déjà à vingt pas de l’escorte. Ce qui lui sembla horrible, ce fut un cheval tout sanglant qui se débattait sur la terre labourée, en engageant ses pieds dans ses propres entrailles il voulait suivre les autres : le sang coulait dans la boue.</w:t>
      </w:r>
    </w:p>
    <w:p w:rsidR="00FE72D4" w:rsidRPr="00562030" w:rsidRDefault="00FE72D4" w:rsidP="00FE72D4">
      <w:pPr>
        <w:pStyle w:val="NormalWeb"/>
        <w:spacing w:before="2" w:after="2"/>
        <w:jc w:val="both"/>
        <w:rPr>
          <w:rFonts w:ascii="Times Roman" w:hAnsi="Times Roman"/>
        </w:rPr>
      </w:pPr>
      <w:r w:rsidRPr="00562030">
        <w:rPr>
          <w:rFonts w:ascii="Times Roman" w:hAnsi="Times Roman"/>
        </w:rPr>
        <w:t>« Ah ! m’y voilà donc enfin au feu ! se dit-il. J’ai vu le feu ! se répétait-il avec satisfaction. Me voici un vrai militaire. » A ce moment, l’escorte allait ventre à terre, et notre héros comprit que c’étaient des boulets qui faisaient voler la terre de toutes parts. Il avait beau regarder du côté d’où venaient les boulets, il voyait la fumée blanche de la batterie à une distance énorme, et, au milieu du ronflement égal et continu produit par les coups de canon, il lui semblait entendre des décharges beaucoup plus voisines ; il n’y comprenait rien du tout.</w:t>
      </w:r>
    </w:p>
    <w:p w:rsidR="00FE72D4" w:rsidRPr="00562030" w:rsidRDefault="00FE72D4" w:rsidP="00FE72D4">
      <w:pPr>
        <w:pStyle w:val="NormalWeb"/>
        <w:spacing w:before="2" w:after="2"/>
        <w:jc w:val="both"/>
        <w:rPr>
          <w:rFonts w:ascii="Times Roman" w:hAnsi="Times Roman"/>
        </w:rPr>
      </w:pPr>
      <w:r w:rsidRPr="00562030">
        <w:rPr>
          <w:rFonts w:ascii="Times Roman" w:hAnsi="Times Roman"/>
        </w:rPr>
        <w:t>A ce moment, les généraux et l’escorte descendirent dans un petit chemin plein d’eau, qui était à cinq pieds en contrebas.</w:t>
      </w:r>
    </w:p>
    <w:p w:rsidR="00FE72D4" w:rsidRDefault="00FE72D4" w:rsidP="00FE72D4">
      <w:pPr>
        <w:pStyle w:val="NormalWeb"/>
        <w:spacing w:before="2" w:after="2"/>
        <w:jc w:val="both"/>
        <w:rPr>
          <w:rFonts w:ascii="Times Roman" w:hAnsi="Times Roman"/>
          <w:b/>
          <w:sz w:val="18"/>
          <w:szCs w:val="18"/>
        </w:rPr>
      </w:pPr>
      <w:r w:rsidRPr="00562030">
        <w:rPr>
          <w:rFonts w:ascii="Times Roman" w:hAnsi="Times Roman"/>
        </w:rPr>
        <w:t>Le maréchal s’arrêta, et regarda de nouveau avec sa lorgnette. Fabrice, cette fois, put le voir tout à son aise ; il le trouva très blond, avec une grosse tête rouge. « Nous n’avons point des figures comme celle-là en Italie, se dit-il. Jamais, moi qui suis si pâle et qui ai des cheveux châtains, je ne serai comme ça », ajoutait-il avec tristesse. Pour lui ces paroles voulaient dire : « Jamais je ne serai un héros. »</w:t>
      </w:r>
    </w:p>
    <w:sectPr w:rsidR="00FE72D4"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D4"/>
    <w:rsid w:val="001E6B0C"/>
    <w:rsid w:val="00EC47FF"/>
    <w:rsid w:val="00FE7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D4"/>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72D4"/>
    <w:pPr>
      <w:spacing w:beforeLines="1" w:afterLines="1"/>
    </w:pPr>
    <w:rPr>
      <w:rFonts w:ascii="Times" w:eastAsiaTheme="minorHAnsi" w:hAnsi="Times" w:cs="Times New Roman"/>
      <w:sz w:val="20"/>
      <w:szCs w:val="20"/>
    </w:rPr>
  </w:style>
  <w:style w:type="paragraph" w:styleId="ListParagraph">
    <w:name w:val="List Paragraph"/>
    <w:basedOn w:val="Normal"/>
    <w:qFormat/>
    <w:rsid w:val="00FE72D4"/>
    <w:pPr>
      <w:ind w:left="720"/>
      <w:contextualSpacing/>
    </w:pPr>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D4"/>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72D4"/>
    <w:pPr>
      <w:spacing w:beforeLines="1" w:afterLines="1"/>
    </w:pPr>
    <w:rPr>
      <w:rFonts w:ascii="Times" w:eastAsiaTheme="minorHAnsi" w:hAnsi="Times" w:cs="Times New Roman"/>
      <w:sz w:val="20"/>
      <w:szCs w:val="20"/>
    </w:rPr>
  </w:style>
  <w:style w:type="paragraph" w:styleId="ListParagraph">
    <w:name w:val="List Paragraph"/>
    <w:basedOn w:val="Normal"/>
    <w:qFormat/>
    <w:rsid w:val="00FE72D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2251</Words>
  <Characters>12835</Characters>
  <Application>Microsoft Macintosh Word</Application>
  <DocSecurity>0</DocSecurity>
  <Lines>106</Lines>
  <Paragraphs>30</Paragraphs>
  <ScaleCrop>false</ScaleCrop>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2019-03-24T18:08:00Z</dcterms:created>
  <dcterms:modified xsi:type="dcterms:W3CDTF">2019-03-24T18:10:00Z</dcterms:modified>
</cp:coreProperties>
</file>